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8041"/>
      </w:tblGrid>
      <w:tr w:rsidR="00E729F3" w14:paraId="250DFAF8" w14:textId="77777777" w:rsidTr="005310E2">
        <w:tc>
          <w:tcPr>
            <w:tcW w:w="5954" w:type="dxa"/>
          </w:tcPr>
          <w:p w14:paraId="4E219178" w14:textId="77777777" w:rsidR="00E729F3" w:rsidRPr="00E729F3" w:rsidRDefault="00E729F3" w:rsidP="00E729F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  <w:bookmarkStart w:id="0" w:name="_GoBack" w:colFirst="1" w:colLast="1"/>
            <w:r w:rsidRPr="00E729F3">
              <w:rPr>
                <w:rFonts w:eastAsia="Times New Roman" w:cs="Times New Roman"/>
                <w:bCs/>
                <w:color w:val="000000" w:themeColor="text1"/>
              </w:rPr>
              <w:t>ĐẠI HỌC ĐÀ NẴNG</w:t>
            </w:r>
          </w:p>
          <w:p w14:paraId="78D6747E" w14:textId="24278CB0" w:rsidR="00E729F3" w:rsidRPr="00EC13D5" w:rsidRDefault="00E729F3" w:rsidP="00E729F3"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lang w:val="vi-VN"/>
              </w:rPr>
            </w:pPr>
            <w:r w:rsidRPr="00EC13D5">
              <w:rPr>
                <w:rFonts w:eastAsia="Times New Roman" w:cs="Times New Roman"/>
                <w:b/>
                <w:bCs/>
                <w:color w:val="000000" w:themeColor="text1"/>
              </w:rPr>
              <w:t>TRƯỜNG</w:t>
            </w:r>
            <w:r w:rsidRPr="00EC13D5">
              <w:rPr>
                <w:rFonts w:eastAsia="Times New Roman" w:cs="Times New Roman"/>
                <w:b/>
                <w:bCs/>
                <w:color w:val="000000" w:themeColor="text1"/>
                <w:lang w:val="vi-VN"/>
              </w:rPr>
              <w:t xml:space="preserve"> ĐẠI HỌC SƯ PHẠM</w:t>
            </w:r>
          </w:p>
          <w:p w14:paraId="068A8D4A" w14:textId="52D95585" w:rsidR="00E729F3" w:rsidRDefault="00AE32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B29F1D" wp14:editId="255B0D6C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27940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A2D6C3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05pt,2.2pt" to="192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BCgr2HZAAAABwEAAA8AAAAAAAAAAAAAAAAADgQAAGRycy9kb3ducmV2&#10;LnhtbFBLBQYAAAAABAAEAPMAAAAU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05BB306" w14:textId="2E121717" w:rsidR="00E729F3" w:rsidRPr="0013096D" w:rsidRDefault="00E729F3" w:rsidP="00E729F3">
            <w:pPr>
              <w:jc w:val="center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13096D">
              <w:rPr>
                <w:rFonts w:eastAsia="Times New Roman" w:cs="Times New Roman"/>
                <w:color w:val="000000" w:themeColor="text1"/>
                <w:sz w:val="26"/>
                <w:szCs w:val="26"/>
                <w:lang w:val="vi-VN"/>
              </w:rPr>
              <w:t>Số:           /ĐHSP</w:t>
            </w:r>
            <w:r w:rsidRPr="0013096D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-ĐT</w:t>
            </w:r>
          </w:p>
          <w:p w14:paraId="1F06BB45" w14:textId="713D46E5" w:rsidR="00E729F3" w:rsidRPr="006C6169" w:rsidRDefault="00E729F3" w:rsidP="00E729F3">
            <w:pPr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AE328E">
              <w:rPr>
                <w:rFonts w:eastAsia="Times New Roman" w:cs="Times New Roman"/>
                <w:color w:val="000000" w:themeColor="text1"/>
                <w:szCs w:val="24"/>
                <w:lang w:val="vi-VN"/>
              </w:rPr>
              <w:t xml:space="preserve">V/v giải trình, điều chỉnh, bổ sung Đề án </w:t>
            </w:r>
            <w:r w:rsidRPr="00AE328E">
              <w:rPr>
                <w:rFonts w:eastAsia="Times New Roman" w:cs="Times New Roman"/>
                <w:color w:val="000000" w:themeColor="text1"/>
                <w:szCs w:val="24"/>
              </w:rPr>
              <w:t xml:space="preserve">đăng ký </w:t>
            </w:r>
            <w:r w:rsidR="00DC432C">
              <w:rPr>
                <w:rFonts w:eastAsia="Times New Roman" w:cs="Times New Roman"/>
                <w:color w:val="000000" w:themeColor="text1"/>
                <w:szCs w:val="24"/>
              </w:rPr>
              <w:br/>
            </w:r>
            <w:r w:rsidRPr="00AE328E">
              <w:rPr>
                <w:rFonts w:eastAsia="Times New Roman" w:cs="Times New Roman"/>
                <w:color w:val="000000" w:themeColor="text1"/>
                <w:szCs w:val="24"/>
                <w:lang w:val="vi-VN"/>
              </w:rPr>
              <w:t xml:space="preserve">mở ngành đào tạo trình độ </w:t>
            </w:r>
            <w:r w:rsidR="00970161">
              <w:rPr>
                <w:rFonts w:eastAsia="Times New Roman" w:cs="Times New Roman"/>
                <w:color w:val="000000" w:themeColor="text1"/>
                <w:szCs w:val="24"/>
              </w:rPr>
              <w:t>....</w:t>
            </w:r>
            <w:r w:rsidRPr="00AE328E">
              <w:rPr>
                <w:rFonts w:eastAsia="Times New Roman" w:cs="Times New Roman"/>
                <w:color w:val="000000" w:themeColor="text1"/>
                <w:szCs w:val="24"/>
                <w:lang w:val="vi-VN"/>
              </w:rPr>
              <w:t xml:space="preserve">, ngành </w:t>
            </w:r>
            <w:r w:rsidR="00970161">
              <w:rPr>
                <w:rFonts w:eastAsia="Times New Roman" w:cs="Times New Roman"/>
                <w:color w:val="000000" w:themeColor="text1"/>
                <w:szCs w:val="24"/>
              </w:rPr>
              <w:t>...</w:t>
            </w:r>
          </w:p>
          <w:p w14:paraId="013E9158" w14:textId="5989623C" w:rsidR="00E729F3" w:rsidRDefault="00E729F3"/>
        </w:tc>
        <w:tc>
          <w:tcPr>
            <w:tcW w:w="8041" w:type="dxa"/>
          </w:tcPr>
          <w:p w14:paraId="6D1D4590" w14:textId="77777777" w:rsidR="00E729F3" w:rsidRPr="00EC13D5" w:rsidRDefault="00E729F3" w:rsidP="00E729F3">
            <w:pPr>
              <w:jc w:val="center"/>
              <w:rPr>
                <w:b/>
                <w:color w:val="000000" w:themeColor="text1"/>
                <w:lang w:val="vi-VN"/>
              </w:rPr>
            </w:pPr>
            <w:r w:rsidRPr="00EC13D5">
              <w:rPr>
                <w:b/>
                <w:color w:val="000000" w:themeColor="text1"/>
                <w:lang w:val="vi-VN"/>
              </w:rPr>
              <w:t>CỘNG HÒA XÃ HỘI CHỦ NGHĨA VIỆT NAM</w:t>
            </w:r>
          </w:p>
          <w:p w14:paraId="7F285B77" w14:textId="77777777" w:rsidR="00E729F3" w:rsidRDefault="00AE328E" w:rsidP="00E729F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8EC04E" wp14:editId="58C020C7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212725</wp:posOffset>
                      </wp:positionV>
                      <wp:extent cx="19145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A65B7E2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25pt,16.75pt" to="28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729F3" w:rsidRPr="00EC13D5">
              <w:rPr>
                <w:b/>
                <w:color w:val="000000" w:themeColor="text1"/>
              </w:rPr>
              <w:t>Độc lập – Tự do – Hạnh phúc</w:t>
            </w:r>
          </w:p>
          <w:p w14:paraId="321E9DDF" w14:textId="77777777" w:rsidR="00AE328E" w:rsidRDefault="00AE328E" w:rsidP="00E729F3">
            <w:pPr>
              <w:jc w:val="center"/>
              <w:rPr>
                <w:b/>
                <w:color w:val="000000" w:themeColor="text1"/>
              </w:rPr>
            </w:pPr>
          </w:p>
          <w:p w14:paraId="585A8E32" w14:textId="242860C6" w:rsidR="00AE328E" w:rsidRPr="00AE328E" w:rsidRDefault="00AE328E" w:rsidP="00970161">
            <w:pPr>
              <w:jc w:val="center"/>
              <w:rPr>
                <w:i/>
                <w:sz w:val="26"/>
                <w:szCs w:val="26"/>
              </w:rPr>
            </w:pPr>
            <w:r w:rsidRPr="00AE328E">
              <w:rPr>
                <w:i/>
                <w:color w:val="000000" w:themeColor="text1"/>
                <w:sz w:val="26"/>
                <w:szCs w:val="26"/>
              </w:rPr>
              <w:t>Đà Nẵng, ngày</w:t>
            </w:r>
            <w:r w:rsidR="004742B3">
              <w:rPr>
                <w:i/>
                <w:color w:val="000000" w:themeColor="text1"/>
                <w:sz w:val="26"/>
                <w:szCs w:val="26"/>
                <w:lang w:val="vi-VN"/>
              </w:rPr>
              <w:t xml:space="preserve">     </w:t>
            </w:r>
            <w:r w:rsidR="006C6169">
              <w:rPr>
                <w:i/>
                <w:color w:val="000000" w:themeColor="text1"/>
                <w:sz w:val="26"/>
                <w:szCs w:val="26"/>
              </w:rPr>
              <w:t xml:space="preserve">tháng </w:t>
            </w:r>
            <w:r w:rsidR="00970161">
              <w:rPr>
                <w:i/>
                <w:color w:val="000000" w:themeColor="text1"/>
                <w:sz w:val="26"/>
                <w:szCs w:val="26"/>
              </w:rPr>
              <w:t>...</w:t>
            </w:r>
            <w:r w:rsidR="006C6169">
              <w:rPr>
                <w:i/>
                <w:color w:val="000000" w:themeColor="text1"/>
                <w:sz w:val="26"/>
                <w:szCs w:val="26"/>
              </w:rPr>
              <w:t xml:space="preserve"> năm 20</w:t>
            </w:r>
            <w:r w:rsidR="00970161">
              <w:rPr>
                <w:i/>
                <w:color w:val="000000" w:themeColor="text1"/>
                <w:sz w:val="26"/>
                <w:szCs w:val="26"/>
              </w:rPr>
              <w:t>...</w:t>
            </w:r>
          </w:p>
        </w:tc>
      </w:tr>
    </w:tbl>
    <w:bookmarkEnd w:id="0"/>
    <w:p w14:paraId="304B28C5" w14:textId="0142682F" w:rsidR="0013096D" w:rsidRPr="00E7089A" w:rsidRDefault="00103857" w:rsidP="0013096D">
      <w:pPr>
        <w:spacing w:after="240"/>
        <w:jc w:val="center"/>
        <w:rPr>
          <w:rFonts w:eastAsia="Times New Roman" w:cs="Times New Roman"/>
          <w:color w:val="000000" w:themeColor="text1"/>
          <w:sz w:val="26"/>
          <w:szCs w:val="26"/>
          <w:lang w:val="vi-VN"/>
        </w:rPr>
      </w:pP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>Kính gửi: Đại học Đà Nẵng</w:t>
      </w:r>
    </w:p>
    <w:p w14:paraId="3CC7ABE8" w14:textId="5FA4D4A4" w:rsidR="00103857" w:rsidRPr="00AC5185" w:rsidRDefault="00103857" w:rsidP="542ACF6A">
      <w:pPr>
        <w:ind w:firstLine="567"/>
        <w:jc w:val="both"/>
        <w:rPr>
          <w:rFonts w:eastAsia="Times New Roman" w:cs="Times New Roman"/>
          <w:color w:val="000000" w:themeColor="text1"/>
          <w:sz w:val="26"/>
          <w:szCs w:val="26"/>
        </w:rPr>
      </w:pP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Căn cứ 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 xml:space="preserve">Công văn 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....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 xml:space="preserve">/ĐHĐN-ĐT ngày 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 xml:space="preserve"> tháng 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>năm 20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....</w:t>
      </w: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 c</w:t>
      </w:r>
      <w:r w:rsidR="007C0937"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>ủa</w:t>
      </w: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 Đại học Đà Nẵng về việc 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 xml:space="preserve">bổ sung Đề án mở ngành 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....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 xml:space="preserve"> trình độ </w:t>
      </w:r>
      <w:r w:rsidR="00970161">
        <w:rPr>
          <w:rFonts w:eastAsia="Times New Roman" w:cs="Times New Roman"/>
          <w:color w:val="000000" w:themeColor="text1"/>
          <w:sz w:val="26"/>
          <w:szCs w:val="26"/>
        </w:rPr>
        <w:t>....</w:t>
      </w:r>
      <w:r w:rsidR="00641D1E" w:rsidRPr="003B6B9E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 </w:t>
      </w: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của </w:t>
      </w:r>
      <w:r w:rsidR="007C0937"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>T</w:t>
      </w: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rường Đại học Sư phạm, </w:t>
      </w:r>
      <w:r w:rsidR="00641D1E" w:rsidRPr="003B6B9E">
        <w:rPr>
          <w:rFonts w:eastAsia="Times New Roman" w:cs="Times New Roman"/>
          <w:color w:val="000000" w:themeColor="text1"/>
          <w:sz w:val="26"/>
          <w:szCs w:val="26"/>
          <w:lang w:val="vi-VN"/>
        </w:rPr>
        <w:t>Nhà trường</w:t>
      </w:r>
      <w:r w:rsidRPr="00E7089A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 kính trình Đại học Đà Nẵng các nội dung giải trình, điều chỉnh, bổ sung</w:t>
      </w:r>
      <w:r w:rsidR="00641D1E" w:rsidRPr="003B6B9E">
        <w:rPr>
          <w:rFonts w:eastAsia="Times New Roman" w:cs="Times New Roman"/>
          <w:color w:val="000000" w:themeColor="text1"/>
          <w:sz w:val="26"/>
          <w:szCs w:val="26"/>
          <w:lang w:val="vi-VN"/>
        </w:rPr>
        <w:t xml:space="preserve"> trong Đề án theo những ý kiến góp </w:t>
      </w:r>
      <w:r w:rsidR="00AC5185">
        <w:rPr>
          <w:rFonts w:eastAsia="Times New Roman" w:cs="Times New Roman"/>
          <w:color w:val="000000" w:themeColor="text1"/>
          <w:sz w:val="26"/>
          <w:szCs w:val="26"/>
        </w:rPr>
        <w:t>ý của Đại học Đà Nẵng, cụ thể như sau: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708"/>
        <w:gridCol w:w="4050"/>
        <w:gridCol w:w="9271"/>
      </w:tblGrid>
      <w:tr w:rsidR="007B1D22" w:rsidRPr="00EC13D5" w14:paraId="5CC85DDD" w14:textId="77777777" w:rsidTr="007B1D22">
        <w:tc>
          <w:tcPr>
            <w:tcW w:w="708" w:type="dxa"/>
          </w:tcPr>
          <w:p w14:paraId="0A76302C" w14:textId="396D1B3E" w:rsidR="007B1D22" w:rsidRPr="00EC13D5" w:rsidRDefault="007B1D22" w:rsidP="542ACF6A"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C13D5"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>STT</w:t>
            </w:r>
          </w:p>
        </w:tc>
        <w:tc>
          <w:tcPr>
            <w:tcW w:w="4050" w:type="dxa"/>
          </w:tcPr>
          <w:p w14:paraId="7322CA98" w14:textId="1034D460" w:rsidR="007B1D22" w:rsidRPr="00EC13D5" w:rsidRDefault="007B1D22" w:rsidP="007B1D22"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C13D5"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Ý kiến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góp ý </w:t>
            </w:r>
            <w:r w:rsidRPr="00EC13D5"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của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>Đại học Đà Nẵng</w:t>
            </w:r>
          </w:p>
        </w:tc>
        <w:tc>
          <w:tcPr>
            <w:tcW w:w="9271" w:type="dxa"/>
          </w:tcPr>
          <w:p w14:paraId="0F196871" w14:textId="24050A02" w:rsidR="007B1D22" w:rsidRPr="00EC13D5" w:rsidRDefault="007B1D22" w:rsidP="542ACF6A"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C13D5">
              <w:rPr>
                <w:rFonts w:eastAsia="Times New Roman" w:cs="Times New Roman"/>
                <w:b/>
                <w:bCs/>
                <w:color w:val="000000" w:themeColor="text1"/>
                <w:sz w:val="26"/>
                <w:szCs w:val="26"/>
              </w:rPr>
              <w:t>Trường Đại học Sư phạm giải trình, điều chỉnh, bổ sung Đề án</w:t>
            </w:r>
          </w:p>
        </w:tc>
      </w:tr>
      <w:tr w:rsidR="007B1D22" w:rsidRPr="00EC13D5" w14:paraId="54646CAB" w14:textId="77777777" w:rsidTr="007B1D22">
        <w:tc>
          <w:tcPr>
            <w:tcW w:w="708" w:type="dxa"/>
          </w:tcPr>
          <w:p w14:paraId="0DC5C493" w14:textId="1F8AEEC5" w:rsidR="007B1D22" w:rsidRPr="00EC13D5" w:rsidRDefault="007B1D22" w:rsidP="542ACF6A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EC13D5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050" w:type="dxa"/>
          </w:tcPr>
          <w:p w14:paraId="7712F458" w14:textId="1A2B118F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271" w:type="dxa"/>
          </w:tcPr>
          <w:p w14:paraId="5F016AA0" w14:textId="602F85C0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</w:tr>
      <w:tr w:rsidR="007B1D22" w:rsidRPr="00EC13D5" w14:paraId="36D20F76" w14:textId="77777777" w:rsidTr="007B1D22">
        <w:tc>
          <w:tcPr>
            <w:tcW w:w="708" w:type="dxa"/>
          </w:tcPr>
          <w:p w14:paraId="0C7EA5A5" w14:textId="0C4D7DDA" w:rsidR="007B1D22" w:rsidRPr="004D4755" w:rsidRDefault="007B1D22" w:rsidP="542ACF6A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  <w:lang w:val="vi-VN"/>
              </w:rPr>
              <w:t>2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36A0B2AB" w14:textId="6EE9CFE4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  <w:lang w:val="vi-VN"/>
              </w:rPr>
            </w:pPr>
          </w:p>
        </w:tc>
        <w:tc>
          <w:tcPr>
            <w:tcW w:w="9271" w:type="dxa"/>
            <w:tcBorders>
              <w:bottom w:val="single" w:sz="4" w:space="0" w:color="auto"/>
            </w:tcBorders>
          </w:tcPr>
          <w:p w14:paraId="0F59F3C0" w14:textId="2F01B0D6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</w:tr>
      <w:tr w:rsidR="007B1D22" w:rsidRPr="00EC13D5" w14:paraId="44A7F7BE" w14:textId="77777777" w:rsidTr="007B1D22">
        <w:tc>
          <w:tcPr>
            <w:tcW w:w="708" w:type="dxa"/>
            <w:tcBorders>
              <w:bottom w:val="single" w:sz="4" w:space="0" w:color="auto"/>
            </w:tcBorders>
          </w:tcPr>
          <w:p w14:paraId="42A35C9F" w14:textId="13E1D742" w:rsidR="007B1D22" w:rsidRPr="004D4755" w:rsidRDefault="007B1D22" w:rsidP="542ACF6A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  <w:lang w:val="vi-VN"/>
              </w:rPr>
              <w:t>3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5F5D2BC9" w14:textId="1CD16F12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  <w:lang w:val="vi-VN"/>
              </w:rPr>
            </w:pPr>
          </w:p>
        </w:tc>
        <w:tc>
          <w:tcPr>
            <w:tcW w:w="9271" w:type="dxa"/>
            <w:tcBorders>
              <w:bottom w:val="single" w:sz="4" w:space="0" w:color="auto"/>
            </w:tcBorders>
          </w:tcPr>
          <w:p w14:paraId="655AB6F0" w14:textId="1AD948FA" w:rsidR="007B1D22" w:rsidRPr="007B1D22" w:rsidRDefault="007B1D22" w:rsidP="44B87B0C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</w:tr>
      <w:tr w:rsidR="007B1D22" w:rsidRPr="006E4735" w14:paraId="0514DABE" w14:textId="77777777" w:rsidTr="007B1D22">
        <w:tc>
          <w:tcPr>
            <w:tcW w:w="708" w:type="dxa"/>
          </w:tcPr>
          <w:p w14:paraId="2A675EBF" w14:textId="61002EA5" w:rsidR="007B1D22" w:rsidRPr="004A2026" w:rsidRDefault="004A2026" w:rsidP="542ACF6A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...</w:t>
            </w:r>
          </w:p>
        </w:tc>
        <w:tc>
          <w:tcPr>
            <w:tcW w:w="4050" w:type="dxa"/>
          </w:tcPr>
          <w:p w14:paraId="5AAA9482" w14:textId="4C431C8F" w:rsidR="007B1D22" w:rsidRPr="007B1D22" w:rsidRDefault="007B1D22" w:rsidP="542ACF6A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  <w:lang w:val="vi-VN"/>
              </w:rPr>
            </w:pPr>
          </w:p>
        </w:tc>
        <w:tc>
          <w:tcPr>
            <w:tcW w:w="9271" w:type="dxa"/>
          </w:tcPr>
          <w:p w14:paraId="524A3D0C" w14:textId="299ECD9F" w:rsidR="007B1D22" w:rsidRPr="007B1D22" w:rsidRDefault="007B1D22" w:rsidP="44B87B0C">
            <w:pPr>
              <w:jc w:val="both"/>
              <w:rPr>
                <w:rFonts w:eastAsia="Times New Roman" w:cs="Times New Roman"/>
                <w:color w:val="FF0000"/>
                <w:sz w:val="26"/>
                <w:szCs w:val="26"/>
                <w:lang w:val="vi-VN"/>
              </w:rPr>
            </w:pPr>
          </w:p>
        </w:tc>
      </w:tr>
    </w:tbl>
    <w:p w14:paraId="1B3A4126" w14:textId="49CE9B3C" w:rsidR="00CD104F" w:rsidRPr="003B6B9E" w:rsidRDefault="00CD104F" w:rsidP="00CD104F">
      <w:pPr>
        <w:tabs>
          <w:tab w:val="center" w:pos="9360"/>
        </w:tabs>
        <w:jc w:val="both"/>
        <w:rPr>
          <w:rFonts w:eastAsia="Times New Roman" w:cs="Times New Roman"/>
          <w:b/>
          <w:color w:val="000000" w:themeColor="text1"/>
          <w:sz w:val="26"/>
          <w:szCs w:val="26"/>
          <w:lang w:val="vi-VN"/>
        </w:rPr>
      </w:pPr>
    </w:p>
    <w:p w14:paraId="06C422D7" w14:textId="49B32B8D" w:rsidR="00EE4A38" w:rsidRPr="003B6B9E" w:rsidRDefault="00CD104F" w:rsidP="00CD104F">
      <w:pPr>
        <w:tabs>
          <w:tab w:val="center" w:pos="11057"/>
        </w:tabs>
        <w:spacing w:after="0"/>
        <w:ind w:firstLine="567"/>
        <w:jc w:val="both"/>
        <w:rPr>
          <w:rFonts w:eastAsia="Times New Roman" w:cs="Times New Roman"/>
          <w:b/>
          <w:color w:val="000000" w:themeColor="text1"/>
          <w:sz w:val="26"/>
          <w:szCs w:val="26"/>
          <w:lang w:val="vi-VN"/>
        </w:rPr>
      </w:pPr>
      <w:r w:rsidRPr="003B6B9E">
        <w:rPr>
          <w:rFonts w:eastAsia="Times New Roman" w:cs="Times New Roman"/>
          <w:b/>
          <w:i/>
          <w:color w:val="000000" w:themeColor="text1"/>
          <w:szCs w:val="24"/>
          <w:lang w:val="vi-VN"/>
        </w:rPr>
        <w:t>Nơi nhận:</w:t>
      </w:r>
      <w:r w:rsidRPr="003B6B9E">
        <w:rPr>
          <w:rFonts w:eastAsia="Times New Roman" w:cs="Times New Roman"/>
          <w:b/>
          <w:color w:val="000000" w:themeColor="text1"/>
          <w:sz w:val="26"/>
          <w:szCs w:val="26"/>
          <w:lang w:val="vi-VN"/>
        </w:rPr>
        <w:t xml:space="preserve"> </w:t>
      </w:r>
      <w:r w:rsidRPr="003B6B9E">
        <w:rPr>
          <w:rFonts w:eastAsia="Times New Roman" w:cs="Times New Roman"/>
          <w:b/>
          <w:color w:val="000000" w:themeColor="text1"/>
          <w:sz w:val="26"/>
          <w:szCs w:val="26"/>
          <w:lang w:val="vi-VN"/>
        </w:rPr>
        <w:tab/>
      </w:r>
      <w:r w:rsidR="00EE4A38" w:rsidRPr="003B6B9E">
        <w:rPr>
          <w:rFonts w:eastAsia="Times New Roman" w:cs="Times New Roman"/>
          <w:b/>
          <w:color w:val="000000" w:themeColor="text1"/>
          <w:sz w:val="26"/>
          <w:szCs w:val="26"/>
          <w:lang w:val="vi-VN"/>
        </w:rPr>
        <w:t>HIỆU TRƯỞNG</w:t>
      </w:r>
    </w:p>
    <w:p w14:paraId="394F4CD7" w14:textId="69EBB6D1" w:rsidR="00796566" w:rsidRPr="003B6B9E" w:rsidRDefault="00CD104F" w:rsidP="00796566">
      <w:pPr>
        <w:tabs>
          <w:tab w:val="center" w:pos="11057"/>
        </w:tabs>
        <w:spacing w:after="0"/>
        <w:ind w:firstLine="567"/>
        <w:jc w:val="both"/>
        <w:rPr>
          <w:rFonts w:eastAsia="Times New Roman" w:cs="Times New Roman"/>
          <w:color w:val="000000" w:themeColor="text1"/>
          <w:sz w:val="22"/>
          <w:lang w:val="vi-VN"/>
        </w:rPr>
      </w:pPr>
      <w:r w:rsidRPr="003B6B9E">
        <w:rPr>
          <w:rFonts w:eastAsia="Times New Roman" w:cs="Times New Roman"/>
          <w:color w:val="000000" w:themeColor="text1"/>
          <w:sz w:val="22"/>
          <w:lang w:val="vi-VN"/>
        </w:rPr>
        <w:t>- Như trên</w:t>
      </w:r>
      <w:r w:rsidR="00796566" w:rsidRPr="003B6B9E">
        <w:rPr>
          <w:rFonts w:eastAsia="Times New Roman" w:cs="Times New Roman"/>
          <w:color w:val="000000" w:themeColor="text1"/>
          <w:sz w:val="22"/>
          <w:lang w:val="vi-VN"/>
        </w:rPr>
        <w:t>;</w:t>
      </w:r>
    </w:p>
    <w:p w14:paraId="28A0067A" w14:textId="235165C6" w:rsidR="00CD104F" w:rsidRPr="00CD104F" w:rsidRDefault="00CD104F" w:rsidP="00CD104F">
      <w:pPr>
        <w:tabs>
          <w:tab w:val="center" w:pos="11057"/>
        </w:tabs>
        <w:spacing w:after="0"/>
        <w:ind w:firstLine="567"/>
        <w:jc w:val="both"/>
        <w:rPr>
          <w:rFonts w:eastAsia="Times New Roman" w:cs="Times New Roman"/>
          <w:color w:val="000000" w:themeColor="text1"/>
          <w:sz w:val="22"/>
        </w:rPr>
      </w:pPr>
      <w:r w:rsidRPr="00CD104F">
        <w:rPr>
          <w:rFonts w:eastAsia="Times New Roman" w:cs="Times New Roman"/>
          <w:color w:val="000000" w:themeColor="text1"/>
          <w:sz w:val="22"/>
        </w:rPr>
        <w:t>-</w:t>
      </w:r>
      <w:r>
        <w:rPr>
          <w:rFonts w:eastAsia="Times New Roman" w:cs="Times New Roman"/>
          <w:color w:val="000000" w:themeColor="text1"/>
          <w:sz w:val="22"/>
        </w:rPr>
        <w:t xml:space="preserve"> Lưu: VT, ĐT.</w:t>
      </w:r>
    </w:p>
    <w:sectPr w:rsidR="00CD104F" w:rsidRPr="00CD104F" w:rsidSect="00E729F3">
      <w:pgSz w:w="16840" w:h="11907" w:orient="landscape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A5252" w14:textId="77777777" w:rsidR="0058729B" w:rsidRDefault="0058729B" w:rsidP="004A2026">
      <w:pPr>
        <w:spacing w:after="0" w:line="240" w:lineRule="auto"/>
      </w:pPr>
      <w:r>
        <w:separator/>
      </w:r>
    </w:p>
  </w:endnote>
  <w:endnote w:type="continuationSeparator" w:id="0">
    <w:p w14:paraId="61A5AF06" w14:textId="77777777" w:rsidR="0058729B" w:rsidRDefault="0058729B" w:rsidP="004A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84592" w14:textId="77777777" w:rsidR="0058729B" w:rsidRDefault="0058729B" w:rsidP="004A2026">
      <w:pPr>
        <w:spacing w:after="0" w:line="240" w:lineRule="auto"/>
      </w:pPr>
      <w:r>
        <w:separator/>
      </w:r>
    </w:p>
  </w:footnote>
  <w:footnote w:type="continuationSeparator" w:id="0">
    <w:p w14:paraId="2A6E053D" w14:textId="77777777" w:rsidR="0058729B" w:rsidRDefault="0058729B" w:rsidP="004A2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10817"/>
    <w:multiLevelType w:val="hybridMultilevel"/>
    <w:tmpl w:val="FFFFFFFF"/>
    <w:lvl w:ilvl="0" w:tplc="15D4A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28AD7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A0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A0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9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0A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206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A8A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F5F0A"/>
    <w:multiLevelType w:val="hybridMultilevel"/>
    <w:tmpl w:val="FFFFFFFF"/>
    <w:lvl w:ilvl="0" w:tplc="9F5CF3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0A494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163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E3C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87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701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E8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E55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E052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6531E"/>
    <w:multiLevelType w:val="hybridMultilevel"/>
    <w:tmpl w:val="FFFFFFFF"/>
    <w:lvl w:ilvl="0" w:tplc="F64684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02805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A1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C9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A6C1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C222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EB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CE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6E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87678"/>
    <w:multiLevelType w:val="hybridMultilevel"/>
    <w:tmpl w:val="FFFFFFFF"/>
    <w:lvl w:ilvl="0" w:tplc="524ECC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B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021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4B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EC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8C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C0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70E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DC1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60"/>
    <w:rsid w:val="00013AC1"/>
    <w:rsid w:val="00077158"/>
    <w:rsid w:val="0008500D"/>
    <w:rsid w:val="000C7884"/>
    <w:rsid w:val="00103857"/>
    <w:rsid w:val="00125BC3"/>
    <w:rsid w:val="0013096D"/>
    <w:rsid w:val="00165AC5"/>
    <w:rsid w:val="00174F50"/>
    <w:rsid w:val="00196515"/>
    <w:rsid w:val="001B2E4C"/>
    <w:rsid w:val="001D3B02"/>
    <w:rsid w:val="001D4E3B"/>
    <w:rsid w:val="002533B7"/>
    <w:rsid w:val="00270FCF"/>
    <w:rsid w:val="002B2031"/>
    <w:rsid w:val="002D6966"/>
    <w:rsid w:val="0030180C"/>
    <w:rsid w:val="003B6B9E"/>
    <w:rsid w:val="003F1686"/>
    <w:rsid w:val="00401FBE"/>
    <w:rsid w:val="004253A4"/>
    <w:rsid w:val="00437814"/>
    <w:rsid w:val="0046723B"/>
    <w:rsid w:val="004742B3"/>
    <w:rsid w:val="004A2026"/>
    <w:rsid w:val="004C09AF"/>
    <w:rsid w:val="004D23D3"/>
    <w:rsid w:val="004D4755"/>
    <w:rsid w:val="004E4660"/>
    <w:rsid w:val="005025FC"/>
    <w:rsid w:val="005310E2"/>
    <w:rsid w:val="005805C9"/>
    <w:rsid w:val="005834F1"/>
    <w:rsid w:val="0058729B"/>
    <w:rsid w:val="005F3E84"/>
    <w:rsid w:val="005F4CD6"/>
    <w:rsid w:val="00626097"/>
    <w:rsid w:val="00637530"/>
    <w:rsid w:val="00641D1E"/>
    <w:rsid w:val="006454CF"/>
    <w:rsid w:val="006675CA"/>
    <w:rsid w:val="006A0760"/>
    <w:rsid w:val="006B4B51"/>
    <w:rsid w:val="006C6169"/>
    <w:rsid w:val="006E4735"/>
    <w:rsid w:val="00724034"/>
    <w:rsid w:val="00796566"/>
    <w:rsid w:val="007A2FB2"/>
    <w:rsid w:val="007B1D22"/>
    <w:rsid w:val="007C0937"/>
    <w:rsid w:val="007E2C3B"/>
    <w:rsid w:val="00856C0B"/>
    <w:rsid w:val="008C2EC6"/>
    <w:rsid w:val="008D0AC8"/>
    <w:rsid w:val="008F2451"/>
    <w:rsid w:val="00924456"/>
    <w:rsid w:val="00943746"/>
    <w:rsid w:val="00970161"/>
    <w:rsid w:val="009741F9"/>
    <w:rsid w:val="00980BFA"/>
    <w:rsid w:val="00A72CF8"/>
    <w:rsid w:val="00AC5185"/>
    <w:rsid w:val="00AE328E"/>
    <w:rsid w:val="00B22C1B"/>
    <w:rsid w:val="00B407AD"/>
    <w:rsid w:val="00C060D9"/>
    <w:rsid w:val="00C35C93"/>
    <w:rsid w:val="00CA3285"/>
    <w:rsid w:val="00CD104F"/>
    <w:rsid w:val="00D83FE1"/>
    <w:rsid w:val="00DA4FAE"/>
    <w:rsid w:val="00DC432C"/>
    <w:rsid w:val="00E42CDA"/>
    <w:rsid w:val="00E43969"/>
    <w:rsid w:val="00E67AF4"/>
    <w:rsid w:val="00E7089A"/>
    <w:rsid w:val="00E729F3"/>
    <w:rsid w:val="00E84997"/>
    <w:rsid w:val="00E948F3"/>
    <w:rsid w:val="00EA1218"/>
    <w:rsid w:val="00EC13D5"/>
    <w:rsid w:val="00EC344D"/>
    <w:rsid w:val="00EC6EB8"/>
    <w:rsid w:val="00EE01C2"/>
    <w:rsid w:val="00EE4A38"/>
    <w:rsid w:val="00F00BFE"/>
    <w:rsid w:val="00F53042"/>
    <w:rsid w:val="00F532C8"/>
    <w:rsid w:val="00F914B1"/>
    <w:rsid w:val="00FD7E16"/>
    <w:rsid w:val="011D6FC6"/>
    <w:rsid w:val="02CD1545"/>
    <w:rsid w:val="02F49A12"/>
    <w:rsid w:val="02FFC031"/>
    <w:rsid w:val="03F6AC56"/>
    <w:rsid w:val="04A0F982"/>
    <w:rsid w:val="05F93CAC"/>
    <w:rsid w:val="0931EFB8"/>
    <w:rsid w:val="0BF656EE"/>
    <w:rsid w:val="0FC1C6DA"/>
    <w:rsid w:val="1215555E"/>
    <w:rsid w:val="143516D8"/>
    <w:rsid w:val="176452F2"/>
    <w:rsid w:val="19A94577"/>
    <w:rsid w:val="1B646D4A"/>
    <w:rsid w:val="1E37DEC8"/>
    <w:rsid w:val="1F0EAD72"/>
    <w:rsid w:val="1FD3AF29"/>
    <w:rsid w:val="2026EB97"/>
    <w:rsid w:val="20F10B07"/>
    <w:rsid w:val="22A6B942"/>
    <w:rsid w:val="2382D402"/>
    <w:rsid w:val="24787908"/>
    <w:rsid w:val="262C184C"/>
    <w:rsid w:val="32C2E2C5"/>
    <w:rsid w:val="347FDFA3"/>
    <w:rsid w:val="34F592BA"/>
    <w:rsid w:val="360BF86F"/>
    <w:rsid w:val="367A1334"/>
    <w:rsid w:val="3836BF9A"/>
    <w:rsid w:val="394D9D46"/>
    <w:rsid w:val="3C962652"/>
    <w:rsid w:val="40ABEA0F"/>
    <w:rsid w:val="41F803F4"/>
    <w:rsid w:val="42CFE5BA"/>
    <w:rsid w:val="44B87B0C"/>
    <w:rsid w:val="49652F06"/>
    <w:rsid w:val="4B0696DB"/>
    <w:rsid w:val="4C1988B7"/>
    <w:rsid w:val="4D98641A"/>
    <w:rsid w:val="4DFB2AA1"/>
    <w:rsid w:val="4EBEDB73"/>
    <w:rsid w:val="4FC04D68"/>
    <w:rsid w:val="50B90889"/>
    <w:rsid w:val="5111B3DA"/>
    <w:rsid w:val="520E2D65"/>
    <w:rsid w:val="542ACF6A"/>
    <w:rsid w:val="54927461"/>
    <w:rsid w:val="56D04747"/>
    <w:rsid w:val="580F6669"/>
    <w:rsid w:val="586C17A8"/>
    <w:rsid w:val="594856F3"/>
    <w:rsid w:val="5B676A43"/>
    <w:rsid w:val="5D0BA375"/>
    <w:rsid w:val="5D43B3B9"/>
    <w:rsid w:val="62470CAA"/>
    <w:rsid w:val="6381E4CD"/>
    <w:rsid w:val="64995B9C"/>
    <w:rsid w:val="653A12FC"/>
    <w:rsid w:val="66352BFD"/>
    <w:rsid w:val="695F0BAF"/>
    <w:rsid w:val="6ABD7F13"/>
    <w:rsid w:val="6B299FFA"/>
    <w:rsid w:val="6C4BF046"/>
    <w:rsid w:val="6E3806CF"/>
    <w:rsid w:val="6E509D5D"/>
    <w:rsid w:val="6F781EEB"/>
    <w:rsid w:val="70CAB526"/>
    <w:rsid w:val="70FDCE08"/>
    <w:rsid w:val="715AD063"/>
    <w:rsid w:val="730335FE"/>
    <w:rsid w:val="7304C9F7"/>
    <w:rsid w:val="74EF55EE"/>
    <w:rsid w:val="777048B9"/>
    <w:rsid w:val="786D466E"/>
    <w:rsid w:val="7959D175"/>
    <w:rsid w:val="7A3652C1"/>
    <w:rsid w:val="7B0BF181"/>
    <w:rsid w:val="7BC765D0"/>
    <w:rsid w:val="7BDADAA9"/>
    <w:rsid w:val="7D090AFD"/>
    <w:rsid w:val="7D55DAC3"/>
    <w:rsid w:val="7E77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0EA4B"/>
  <w15:chartTrackingRefBased/>
  <w15:docId w15:val="{89934A8C-7141-4A5D-AE15-16B643A6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8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2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026"/>
  </w:style>
  <w:style w:type="paragraph" w:styleId="Footer">
    <w:name w:val="footer"/>
    <w:basedOn w:val="Normal"/>
    <w:link w:val="FooterChar"/>
    <w:uiPriority w:val="99"/>
    <w:unhideWhenUsed/>
    <w:rsid w:val="004A2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Minh Lý</dc:creator>
  <cp:keywords/>
  <dc:description/>
  <cp:lastModifiedBy>Asus</cp:lastModifiedBy>
  <cp:revision>18</cp:revision>
  <dcterms:created xsi:type="dcterms:W3CDTF">2021-11-26T09:35:00Z</dcterms:created>
  <dcterms:modified xsi:type="dcterms:W3CDTF">2024-12-03T03:32:00Z</dcterms:modified>
</cp:coreProperties>
</file>